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914" w:rsidRDefault="001A0914" w:rsidP="001A091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b/>
          <w:sz w:val="24"/>
          <w:szCs w:val="24"/>
          <w:lang w:val="kk-KZ"/>
        </w:rPr>
        <w:t>11.</w:t>
      </w:r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E2854" w:rsidRPr="00A103BC">
        <w:rPr>
          <w:rFonts w:ascii="Times New Roman" w:hAnsi="Times New Roman" w:cs="Times New Roman"/>
          <w:b/>
          <w:bCs/>
          <w:sz w:val="24"/>
          <w:szCs w:val="24"/>
          <w:lang w:val="kk-KZ"/>
        </w:rPr>
        <w:t>Казахская культура в историческом измерении: культурное наследие казахского народа.</w:t>
      </w:r>
    </w:p>
    <w:p w:rsidR="00D920C0" w:rsidRDefault="00D920C0" w:rsidP="00FA5C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>Цель практического занятия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="00FA5C23" w:rsidRPr="00FA5C23">
        <w:rPr>
          <w:rFonts w:ascii="Times New Roman" w:hAnsi="Times New Roman" w:cs="Times New Roman"/>
          <w:sz w:val="24"/>
          <w:szCs w:val="24"/>
          <w:lang w:val="kk-KZ"/>
        </w:rPr>
        <w:t>осветить</w:t>
      </w:r>
      <w:r w:rsidR="00FA5C23">
        <w:rPr>
          <w:rFonts w:ascii="Times New Roman" w:hAnsi="Times New Roman" w:cs="Times New Roman"/>
          <w:sz w:val="24"/>
          <w:szCs w:val="24"/>
          <w:lang w:val="kk-KZ"/>
        </w:rPr>
        <w:t xml:space="preserve"> духовную, материальную культуру казахского народа в советский период, а также в</w:t>
      </w:r>
      <w:r w:rsidR="00FA5C23" w:rsidRPr="00A103BC">
        <w:rPr>
          <w:rFonts w:ascii="Times New Roman" w:hAnsi="Times New Roman" w:cs="Times New Roman"/>
          <w:sz w:val="24"/>
          <w:szCs w:val="24"/>
        </w:rPr>
        <w:t>клад казахской интеллигенции в развитие казахстанской культуры</w:t>
      </w:r>
    </w:p>
    <w:p w:rsidR="00FA5C23" w:rsidRPr="00FA5C23" w:rsidRDefault="00FA5C23" w:rsidP="00FA5C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A0914" w:rsidRDefault="001A0914" w:rsidP="001A09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11.1 </w:t>
      </w:r>
      <w:r w:rsidR="00D920C0">
        <w:rPr>
          <w:rFonts w:ascii="Times New Roman" w:hAnsi="Times New Roman" w:cs="Times New Roman"/>
          <w:sz w:val="24"/>
          <w:szCs w:val="24"/>
          <w:lang w:val="kk-KZ"/>
        </w:rPr>
        <w:t>Становление и развитие образования, науки Казахстана в советский период</w:t>
      </w:r>
    </w:p>
    <w:p w:rsidR="00D920C0" w:rsidRDefault="00D920C0" w:rsidP="001A09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11.2 Становление и развитие казахской советской литературы</w:t>
      </w:r>
    </w:p>
    <w:p w:rsidR="00D920C0" w:rsidRPr="00D920C0" w:rsidRDefault="00D920C0" w:rsidP="001A09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11.3 </w:t>
      </w:r>
      <w:r w:rsidRPr="00A103BC">
        <w:rPr>
          <w:rFonts w:ascii="Times New Roman" w:hAnsi="Times New Roman" w:cs="Times New Roman"/>
          <w:sz w:val="24"/>
          <w:szCs w:val="24"/>
        </w:rPr>
        <w:t>Развитие</w:t>
      </w:r>
      <w:r w:rsidRPr="00D920C0">
        <w:rPr>
          <w:rFonts w:ascii="Times New Roman" w:hAnsi="Times New Roman" w:cs="Times New Roman"/>
          <w:sz w:val="24"/>
          <w:szCs w:val="24"/>
        </w:rPr>
        <w:t xml:space="preserve"> </w:t>
      </w:r>
      <w:r w:rsidRPr="00A103BC">
        <w:rPr>
          <w:rFonts w:ascii="Times New Roman" w:hAnsi="Times New Roman" w:cs="Times New Roman"/>
          <w:sz w:val="24"/>
          <w:szCs w:val="24"/>
        </w:rPr>
        <w:t>искусства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Казахстана в советский период</w:t>
      </w:r>
      <w:r w:rsidRPr="00A103BC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изобразительное искусство, музыка, театр, кино</w:t>
      </w:r>
    </w:p>
    <w:p w:rsidR="001A0914" w:rsidRPr="00A103BC" w:rsidRDefault="001A0914" w:rsidP="001A09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3BC">
        <w:rPr>
          <w:rFonts w:ascii="Times New Roman" w:hAnsi="Times New Roman" w:cs="Times New Roman"/>
          <w:sz w:val="24"/>
          <w:szCs w:val="24"/>
          <w:lang w:val="kk-KZ"/>
        </w:rPr>
        <w:t>11.</w:t>
      </w:r>
      <w:r w:rsidR="00D920C0"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103BC">
        <w:rPr>
          <w:rFonts w:ascii="Times New Roman" w:hAnsi="Times New Roman" w:cs="Times New Roman"/>
          <w:sz w:val="24"/>
          <w:szCs w:val="24"/>
        </w:rPr>
        <w:t>Вклад казахской интеллигенции в развитие казахстанской культуры и в сохранении преемственности культурного развития народа.</w:t>
      </w:r>
    </w:p>
    <w:p w:rsidR="001A0914" w:rsidRPr="00A103BC" w:rsidRDefault="001A0914" w:rsidP="001A0914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A0914" w:rsidRPr="00D920C0" w:rsidRDefault="001A0914" w:rsidP="001A0914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920C0">
        <w:rPr>
          <w:rFonts w:ascii="Times New Roman" w:hAnsi="Times New Roman" w:cs="Times New Roman"/>
          <w:b/>
          <w:sz w:val="24"/>
          <w:szCs w:val="24"/>
          <w:lang w:val="kk-KZ"/>
        </w:rPr>
        <w:t>Литература</w:t>
      </w:r>
    </w:p>
    <w:p w:rsidR="001A0914" w:rsidRPr="00D920C0" w:rsidRDefault="001A0914" w:rsidP="001A0914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920C0">
        <w:rPr>
          <w:rFonts w:ascii="Times New Roman" w:hAnsi="Times New Roman" w:cs="Times New Roman"/>
          <w:b/>
          <w:sz w:val="24"/>
          <w:szCs w:val="24"/>
        </w:rPr>
        <w:t xml:space="preserve">Основная: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>1. Назарбаев Н.А. «На пороге ХХ</w:t>
      </w:r>
      <w:proofErr w:type="gramStart"/>
      <w:r w:rsidRPr="00A103BC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A103BC">
        <w:rPr>
          <w:rFonts w:ascii="Times New Roman" w:hAnsi="Times New Roman" w:cs="Times New Roman"/>
          <w:sz w:val="24"/>
          <w:szCs w:val="24"/>
        </w:rPr>
        <w:t xml:space="preserve"> века». – Астана, 2016.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 xml:space="preserve">2. Назарбаев Н.А. «Взгляд в будущее: модернизация общественного сознания». – Астана, АКОРДА, 2017 / </w:t>
      </w:r>
      <w:hyperlink r:id="rId4" w:history="1">
        <w:r w:rsidRPr="00A103BC">
          <w:rPr>
            <w:rStyle w:val="a3"/>
            <w:rFonts w:ascii="Times New Roman" w:hAnsi="Times New Roman" w:cs="Times New Roman"/>
            <w:sz w:val="24"/>
            <w:szCs w:val="24"/>
          </w:rPr>
          <w:t>http://www.akorda.kz/ru</w:t>
        </w:r>
      </w:hyperlink>
      <w:r w:rsidRPr="00A103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 xml:space="preserve">3. Назарбаев Н.А. «Взгляд в будущее». – Астана, 2017.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  <w:lang w:val="kk-KZ"/>
        </w:rPr>
        <w:t>4. Аронсон Э. «Көпке ұмтылған жалғыз» = The Social Animal: әлеуметтік психологияға кіріспе: / Э. Аронсон ; ауд. Д. Д. Дүйсенбеков. - 11-бас. - Астана: "Ұлттық аударма бюросы" қоғамдық қоры, 2018. – 407 с. - (Рухани жаңғыру).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103BC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Годфруа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 Ж. «Что такое психология». Том 1. – М.: Мир, 2005 – 496 </w:t>
      </w:r>
      <w:proofErr w:type="gramStart"/>
      <w:r w:rsidRPr="00A103B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103BC">
        <w:rPr>
          <w:rFonts w:ascii="Times New Roman" w:hAnsi="Times New Roman" w:cs="Times New Roman"/>
          <w:sz w:val="24"/>
          <w:szCs w:val="24"/>
        </w:rPr>
        <w:t>.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Годфруа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 Ж. «Что такое психология». Том 2. – М.: Мир, 2005 – 276 </w:t>
      </w:r>
      <w:proofErr w:type="gramStart"/>
      <w:r w:rsidRPr="00A103B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103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Даниел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Гоулман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. «Эмоциональный интеллект. Почему он может значить больше, чем IQ». Изд-во Манн, Иванов и Фербер: 2018. -560 </w:t>
      </w:r>
      <w:proofErr w:type="gramStart"/>
      <w:r w:rsidRPr="00A103B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103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0914" w:rsidRPr="00D920C0" w:rsidRDefault="001A0914" w:rsidP="001A0914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920C0">
        <w:rPr>
          <w:rFonts w:ascii="Times New Roman" w:hAnsi="Times New Roman" w:cs="Times New Roman"/>
          <w:b/>
          <w:sz w:val="24"/>
          <w:szCs w:val="24"/>
        </w:rPr>
        <w:t xml:space="preserve">Дополнительная: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Анцупов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 А.Я, Шипилов А.И. – «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Конфликтология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».- Москва: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, 2017. 2. Арбузова Е. Н., Анисимов А. И., Шатрова О. В. «Практикум по психологии общения». 2008 – 272 </w:t>
      </w:r>
      <w:proofErr w:type="gramStart"/>
      <w:r w:rsidRPr="00A103B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103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 xml:space="preserve">3. Виноградова, С. М. «Психология массовой коммуникации»: учебник / С. М. Виноградова, Г. С. Мельник. – Москва: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, 2014. – 512 с.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Гарнер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 А.,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Пиз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 А. «Язык разговора». Издательство: «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Эксмо-Пресс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» 2006 года – 224 </w:t>
      </w:r>
      <w:proofErr w:type="gramStart"/>
      <w:r w:rsidRPr="00A103B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103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>5. Гришина Н.В. «Психология конфликта». СПб</w:t>
      </w:r>
      <w:proofErr w:type="gramStart"/>
      <w:r w:rsidRPr="00A103BC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A103BC">
        <w:rPr>
          <w:rFonts w:ascii="Times New Roman" w:hAnsi="Times New Roman" w:cs="Times New Roman"/>
          <w:sz w:val="24"/>
          <w:szCs w:val="24"/>
        </w:rPr>
        <w:t xml:space="preserve">Питер, 2008. — 464 с. ил. — (Серия «Мастера психологии»).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t xml:space="preserve">6. Ефимова Н.С. «Социальная психология». – Москва: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>, 2017.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</w:rPr>
        <w:lastRenderedPageBreak/>
        <w:t xml:space="preserve"> 7. Ильин Е.П. «Психология творчества, </w:t>
      </w:r>
      <w:proofErr w:type="spellStart"/>
      <w:r w:rsidRPr="00A103BC">
        <w:rPr>
          <w:rFonts w:ascii="Times New Roman" w:hAnsi="Times New Roman" w:cs="Times New Roman"/>
          <w:sz w:val="24"/>
          <w:szCs w:val="24"/>
        </w:rPr>
        <w:t>креативности</w:t>
      </w:r>
      <w:proofErr w:type="spellEnd"/>
      <w:r w:rsidRPr="00A103BC">
        <w:rPr>
          <w:rFonts w:ascii="Times New Roman" w:hAnsi="Times New Roman" w:cs="Times New Roman"/>
          <w:sz w:val="24"/>
          <w:szCs w:val="24"/>
        </w:rPr>
        <w:t xml:space="preserve">, одаренности». – СПб.: Питер, 2011. – 448 </w:t>
      </w:r>
      <w:proofErr w:type="gramStart"/>
      <w:r w:rsidRPr="00A103B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103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0914" w:rsidRPr="00D920C0" w:rsidRDefault="001A0914" w:rsidP="001A0914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proofErr w:type="gramStart"/>
      <w:r w:rsidRPr="00D920C0">
        <w:rPr>
          <w:rFonts w:ascii="Times New Roman" w:hAnsi="Times New Roman" w:cs="Times New Roman"/>
          <w:b/>
          <w:sz w:val="24"/>
          <w:szCs w:val="24"/>
        </w:rPr>
        <w:t>Интернет-источники</w:t>
      </w:r>
      <w:proofErr w:type="spellEnd"/>
      <w:proofErr w:type="gramEnd"/>
      <w:r w:rsidRPr="00D920C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hyperlink r:id="rId5" w:history="1">
        <w:r w:rsidRPr="00A103BC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http://www.akorda.kz</w:t>
        </w:r>
      </w:hyperlink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hyperlink r:id="rId6" w:history="1">
        <w:r w:rsidRPr="00A103BC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http://azps.ru/</w:t>
        </w:r>
      </w:hyperlink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hyperlink r:id="rId7" w:history="1">
        <w:r w:rsidRPr="00A103BC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http://psychology.net.ru/articles</w:t>
        </w:r>
      </w:hyperlink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hyperlink r:id="rId8" w:history="1">
        <w:r w:rsidRPr="00A103BC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http://www.psychology-online.net/</w:t>
        </w:r>
      </w:hyperlink>
      <w:r w:rsidRPr="00A103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A0914" w:rsidRPr="00A103BC" w:rsidRDefault="001A0914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C21D1" w:rsidRPr="00A103BC" w:rsidRDefault="003C21D1" w:rsidP="001A091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C21D1" w:rsidRPr="00A103BC" w:rsidSect="003C2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0914"/>
    <w:rsid w:val="001A0914"/>
    <w:rsid w:val="003C21D1"/>
    <w:rsid w:val="008E2854"/>
    <w:rsid w:val="00A103BC"/>
    <w:rsid w:val="00D920C0"/>
    <w:rsid w:val="00FA5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A09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ychology-online.n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sychology.net.ru/articl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zps.ru/" TargetMode="External"/><Relationship Id="rId5" Type="http://schemas.openxmlformats.org/officeDocument/2006/relationships/hyperlink" Target="http://www.akorda.kz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akorda.kz/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2020-03-27T02:06:00Z</dcterms:created>
  <dcterms:modified xsi:type="dcterms:W3CDTF">2020-03-27T06:12:00Z</dcterms:modified>
</cp:coreProperties>
</file>